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  <w:bookmarkStart w:id="0" w:name="_GoBack"/>
      <w:bookmarkEnd w:id="0"/>
      <w:r>
        <w:rPr>
          <w:rFonts w:ascii="Cambria" w:hAnsi="Cambria"/>
          <w:b/>
          <w:bCs/>
          <w:color w:val="000000"/>
          <w:sz w:val="32"/>
        </w:rPr>
        <w:t>PROCEDURY POSTĘPOWANIA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  <w:r>
        <w:rPr>
          <w:rFonts w:ascii="Cambria" w:hAnsi="Cambria"/>
          <w:b/>
          <w:bCs/>
          <w:color w:val="000000"/>
          <w:sz w:val="32"/>
        </w:rPr>
        <w:t>W SYTYUACJACH TRUDNYCH I KRYZYSOWYCH                                                                                                                            W SZKOLE PODSTAWOWEJ NR 3 W CHOSZCZNIE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32"/>
        </w:rPr>
      </w:pPr>
    </w:p>
    <w:p w:rsidR="00A040CE" w:rsidRDefault="00A040CE" w:rsidP="00A040C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1080" w:hanging="1080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lastRenderedPageBreak/>
        <w:t xml:space="preserve">PROCEDURA POSTĘPOWANIA. SYTUACJA – WYPADEK W SZKOLE LUB NA TERENIE SZKOŁY.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Udzielenie pierwszej pomocy przedmedycznej.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 xml:space="preserve">Wezwanie pielęgniarki szkolnej a w razie zagrożenia zdrowia lub życia </w:t>
      </w:r>
      <w:r>
        <w:rPr>
          <w:rFonts w:ascii="Cambria" w:hAnsi="Cambria"/>
          <w:color w:val="000000"/>
        </w:rPr>
        <w:t> </w:t>
      </w:r>
      <w:r>
        <w:rPr>
          <w:rFonts w:ascii="Cambria" w:hAnsi="Cambria"/>
          <w:b/>
          <w:bCs/>
          <w:color w:val="000000"/>
        </w:rPr>
        <w:t>karetki pogotowia.</w:t>
      </w:r>
      <w:r>
        <w:rPr>
          <w:rFonts w:ascii="Cambria" w:hAnsi="Cambria"/>
          <w:color w:val="000000"/>
        </w:rPr>
        <w:t xml:space="preserve">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 xml:space="preserve">Zawiadomienie rodziców o wypadku.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4. Obserwacja poszkodowanego do momentu przyjazdu karetki pogotowia.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 xml:space="preserve">Poinformowanie dyrektora </w:t>
      </w:r>
      <w:r>
        <w:rPr>
          <w:rFonts w:ascii="Cambria" w:hAnsi="Cambria"/>
          <w:color w:val="000000"/>
        </w:rPr>
        <w:t xml:space="preserve">szkoły o zaistniałym wypadku.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>Dalsze postępowanie prowadzi dyrektor szkoły</w:t>
      </w:r>
      <w:r>
        <w:rPr>
          <w:rFonts w:ascii="Cambria" w:hAnsi="Cambria"/>
          <w:color w:val="000000"/>
        </w:rPr>
        <w:t xml:space="preserve"> zgodnie z aktualnymi wytycznymi Rozporządzenia Ministra Edukacji Narodowej i Sportu w sprawie bezpieczeństwa                i higieny w publicznych i niepublicznych szkołach i placówkach.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>7. Jeżeli wypadek zdarzył się w czasie wyjścia, imprezy organizowanej poza terenem szkoły, wszystkie stosowne decyzje podejmuje opiekun grupy/kierownik wycieczki              i odpowiada za nie.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60" w:hanging="1260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PROCEDURY POSTĘPOWANIA W SYTUACJACH ZACHOWANIA AGRESYWNEGO ZE STRONY UCZNIÓW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  </w:t>
      </w:r>
      <w:r>
        <w:rPr>
          <w:rFonts w:ascii="Cambria" w:hAnsi="Cambria"/>
          <w:color w:val="000000"/>
        </w:rPr>
        <w:t xml:space="preserve">W każdym przypadku, gdy uczeń jest świadkiem wypadku, pobicia, agresywnego zachowania bądź innego zdarzenia sprzecznego z normami i zasadami obowiązującymi na terenie szkoły natychmiast zgłasza zaistnienie danego faktu najbliżej znajdującą się osobę dorosłą: </w:t>
      </w:r>
    </w:p>
    <w:p w:rsidR="00A040CE" w:rsidRDefault="00A040CE" w:rsidP="00A040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6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pracownik szkoły </w:t>
      </w:r>
    </w:p>
    <w:p w:rsidR="00A040CE" w:rsidRDefault="00A040CE" w:rsidP="00A040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6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 nauczyciel </w:t>
      </w:r>
    </w:p>
    <w:p w:rsidR="00A040CE" w:rsidRDefault="00A040CE" w:rsidP="00A040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6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wychowawca </w:t>
      </w:r>
    </w:p>
    <w:p w:rsidR="00A040CE" w:rsidRDefault="00A040CE" w:rsidP="00A040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6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pedagog</w:t>
      </w:r>
    </w:p>
    <w:p w:rsidR="00A040CE" w:rsidRDefault="00A040CE" w:rsidP="00A040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6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dyrektor szkoły </w:t>
      </w:r>
    </w:p>
    <w:p w:rsidR="00A040CE" w:rsidRDefault="00A040CE" w:rsidP="00A040C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Cambria" w:hAnsi="Cambria"/>
          <w:color w:val="000000"/>
        </w:rPr>
        <w:t xml:space="preserve">W sytuacjach objętych procedurami uczeń ma obowiązek podporządkować się do poleceń </w:t>
      </w:r>
      <w:r>
        <w:rPr>
          <w:rFonts w:ascii="Cambria" w:hAnsi="Cambria"/>
          <w:b/>
          <w:bCs/>
          <w:color w:val="000000"/>
        </w:rPr>
        <w:t xml:space="preserve">wszystkich pracowników </w:t>
      </w:r>
      <w:r>
        <w:rPr>
          <w:rFonts w:ascii="Cambria" w:hAnsi="Cambria"/>
          <w:color w:val="000000"/>
        </w:rPr>
        <w:t>szkoły.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05"/>
        <w:jc w:val="both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05"/>
        <w:jc w:val="both"/>
        <w:rPr>
          <w:rFonts w:ascii="Cambria" w:hAnsi="Cambria"/>
          <w:b/>
          <w:bCs/>
          <w:i/>
          <w:iCs/>
          <w:color w:val="000000"/>
          <w:sz w:val="26"/>
          <w:szCs w:val="26"/>
        </w:rPr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05"/>
        <w:jc w:val="both"/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lastRenderedPageBreak/>
        <w:t>A.   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>Procedura zachowania się w przypadku czynu o stosunkowo niskiej szkodliwości (np. celowe popchnięcie, kopnięcie, wyzywanie, dokuczanie</w:t>
      </w:r>
      <w:r>
        <w:rPr>
          <w:rFonts w:ascii="Cambria" w:hAnsi="Cambria"/>
          <w:b/>
          <w:bCs/>
          <w:i/>
          <w:iCs/>
          <w:color w:val="000000"/>
          <w:u w:val="single"/>
        </w:rPr>
        <w:t xml:space="preserve">):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5"/>
        <w:jc w:val="both"/>
      </w:pPr>
      <w:r>
        <w:rPr>
          <w:rFonts w:ascii="Cambria" w:hAnsi="Cambria"/>
          <w:b/>
          <w:bCs/>
          <w:color w:val="000000"/>
        </w:rPr>
        <w:t xml:space="preserve">Pracownik szkoły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Zdecydowanie i stanowczo</w:t>
      </w:r>
      <w:r>
        <w:rPr>
          <w:rFonts w:ascii="Cambria" w:hAnsi="Cambria"/>
          <w:color w:val="000000"/>
        </w:rPr>
        <w:t xml:space="preserve">, nie wdając się w dyskusje, całkowite </w:t>
      </w:r>
      <w:r>
        <w:rPr>
          <w:rFonts w:ascii="Cambria" w:hAnsi="Cambria"/>
          <w:b/>
          <w:bCs/>
          <w:color w:val="000000"/>
        </w:rPr>
        <w:t xml:space="preserve">przerwanie negatywnych </w:t>
      </w:r>
      <w:r>
        <w:rPr>
          <w:rFonts w:ascii="Cambria" w:hAnsi="Cambria"/>
          <w:color w:val="000000"/>
        </w:rPr>
        <w:t xml:space="preserve">zachowań sprawcy wobec ofiary.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>Rozdzielenie stron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>Ustalenie granic</w:t>
      </w:r>
      <w:r>
        <w:rPr>
          <w:rFonts w:ascii="Cambria" w:hAnsi="Cambria"/>
          <w:color w:val="000000"/>
        </w:rPr>
        <w:t xml:space="preserve">: nie dopuszczenie do przejawów agresji wobec siebie jako osoby interweniującej.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 xml:space="preserve">Ocena zagrożenia </w:t>
      </w:r>
      <w:r>
        <w:rPr>
          <w:rFonts w:ascii="Cambria" w:hAnsi="Cambria"/>
          <w:color w:val="000000"/>
        </w:rPr>
        <w:t xml:space="preserve">i podjęcie decyzji o rodzaju interwencji.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 xml:space="preserve">Rozmowa z uczniem </w:t>
      </w:r>
      <w:r>
        <w:rPr>
          <w:rFonts w:ascii="Cambria" w:hAnsi="Cambria"/>
          <w:color w:val="000000"/>
        </w:rPr>
        <w:t xml:space="preserve">– zwrócenie uwagi na jego niewłaściwe zachowanie.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 xml:space="preserve">Zgłoszenie </w:t>
      </w:r>
      <w:r>
        <w:rPr>
          <w:rFonts w:ascii="Cambria" w:hAnsi="Cambria"/>
          <w:color w:val="000000"/>
        </w:rPr>
        <w:t xml:space="preserve">zaistniałego zdarzenia </w:t>
      </w:r>
      <w:r>
        <w:rPr>
          <w:rFonts w:ascii="Cambria" w:hAnsi="Cambria"/>
          <w:b/>
          <w:bCs/>
          <w:color w:val="000000"/>
        </w:rPr>
        <w:t>wychowawcy klasy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Wychowawca </w:t>
      </w:r>
    </w:p>
    <w:p w:rsidR="00A040CE" w:rsidRDefault="00A040CE" w:rsidP="00A040CE">
      <w:pPr>
        <w:pStyle w:val="NormalnyWeb"/>
        <w:spacing w:beforeAutospacing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1.Rozmowa </w:t>
      </w:r>
      <w:r>
        <w:rPr>
          <w:rFonts w:ascii="Cambria" w:hAnsi="Cambria"/>
          <w:color w:val="000000"/>
        </w:rPr>
        <w:t>wychowawcy klasy z uczniem.  </w:t>
      </w:r>
      <w:r>
        <w:rPr>
          <w:rFonts w:ascii="Cambria" w:hAnsi="Cambria"/>
          <w:color w:val="000000"/>
          <w:u w:val="single"/>
        </w:rPr>
        <w:t>W przypadku braku poprawy</w:t>
      </w:r>
      <w:r>
        <w:rPr>
          <w:rFonts w:ascii="Cambria" w:hAnsi="Cambria"/>
          <w:color w:val="000000"/>
        </w:rPr>
        <w:t xml:space="preserve">:                                  - </w:t>
      </w:r>
      <w:r>
        <w:rPr>
          <w:rFonts w:ascii="Cambria" w:hAnsi="Cambria"/>
          <w:b/>
          <w:bCs/>
          <w:color w:val="000000"/>
        </w:rPr>
        <w:t>skierowanie ucznia na rozmowę z pedagogiem;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>-</w:t>
      </w:r>
      <w:r>
        <w:rPr>
          <w:rFonts w:ascii="Cambria" w:hAnsi="Cambria"/>
          <w:b/>
          <w:bCs/>
          <w:color w:val="000000"/>
        </w:rPr>
        <w:t xml:space="preserve"> powiadomienie rodziców;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- </w:t>
      </w:r>
      <w:r>
        <w:rPr>
          <w:rFonts w:ascii="Cambria" w:hAnsi="Cambria"/>
          <w:b/>
          <w:bCs/>
          <w:color w:val="000000"/>
        </w:rPr>
        <w:t xml:space="preserve">upomnienie wychowawcy </w:t>
      </w:r>
      <w:r>
        <w:rPr>
          <w:rFonts w:ascii="Cambria" w:hAnsi="Cambria"/>
          <w:color w:val="000000"/>
        </w:rPr>
        <w:t>i odpowiedni zapis w dzienniku szkolnym;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- </w:t>
      </w:r>
      <w:r>
        <w:rPr>
          <w:rFonts w:ascii="Cambria" w:hAnsi="Cambria"/>
          <w:b/>
          <w:bCs/>
          <w:color w:val="000000"/>
        </w:rPr>
        <w:t xml:space="preserve">Konsekwencje: </w:t>
      </w:r>
      <w:r>
        <w:rPr>
          <w:rFonts w:ascii="Cambria" w:hAnsi="Cambria"/>
          <w:color w:val="000000"/>
        </w:rPr>
        <w:t>zgodne ze statutem szkoły.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5"/>
        <w:jc w:val="both"/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>B.  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 xml:space="preserve">Procedura zachowania się w przypadku czynu o dużej szkodliwości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05"/>
        <w:jc w:val="both"/>
      </w:pP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>(np. stworzenie zagrożenia dla życia i zdrowia siebie lub innych, uszkodzenie ciała itp.):</w:t>
      </w:r>
      <w:r>
        <w:rPr>
          <w:rFonts w:ascii="Cambria" w:hAnsi="Cambria"/>
          <w:b/>
          <w:bCs/>
          <w:color w:val="000000"/>
          <w:sz w:val="26"/>
          <w:szCs w:val="26"/>
          <w:u w:val="single"/>
        </w:rPr>
        <w:t xml:space="preserve">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Pracownik szkoły 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Zdecydowanie</w:t>
      </w:r>
      <w:r>
        <w:rPr>
          <w:rFonts w:ascii="Cambria" w:hAnsi="Cambria"/>
          <w:color w:val="000000"/>
        </w:rPr>
        <w:t xml:space="preserve">, stanowczo słownie, nie wdając się w dyskusje, </w:t>
      </w:r>
      <w:r>
        <w:rPr>
          <w:rFonts w:ascii="Cambria" w:hAnsi="Cambria"/>
          <w:b/>
          <w:bCs/>
          <w:color w:val="000000"/>
        </w:rPr>
        <w:t xml:space="preserve">całkowite przerwanie negatywnych </w:t>
      </w:r>
      <w:r>
        <w:rPr>
          <w:rFonts w:ascii="Cambria" w:hAnsi="Cambria"/>
          <w:color w:val="000000"/>
        </w:rPr>
        <w:t>zachowań sprawcy wobec ofiary 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>Rozdzielenie stron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>Ustalenie granic</w:t>
      </w:r>
      <w:r>
        <w:rPr>
          <w:rFonts w:ascii="Cambria" w:hAnsi="Cambria"/>
          <w:color w:val="000000"/>
        </w:rPr>
        <w:t xml:space="preserve">: nie dopuszczenie do przejawów agresji wobec siebie jako osoby interweniującej.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 xml:space="preserve">Ocena zagrożenia </w:t>
      </w:r>
      <w:r>
        <w:rPr>
          <w:rFonts w:ascii="Cambria" w:hAnsi="Cambria"/>
          <w:color w:val="000000"/>
        </w:rPr>
        <w:t xml:space="preserve">i podjęcie decyzji o rodzaju dalszej interwencji.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lastRenderedPageBreak/>
        <w:t xml:space="preserve">5. </w:t>
      </w:r>
      <w:r>
        <w:rPr>
          <w:rFonts w:ascii="Cambria" w:hAnsi="Cambria"/>
          <w:b/>
          <w:bCs/>
          <w:color w:val="000000"/>
        </w:rPr>
        <w:t xml:space="preserve">Udzielenie pierwszej pomocy </w:t>
      </w:r>
      <w:r>
        <w:rPr>
          <w:rFonts w:ascii="Cambria" w:hAnsi="Cambria"/>
          <w:color w:val="000000"/>
        </w:rPr>
        <w:t xml:space="preserve">ofierze zdarzenia i </w:t>
      </w:r>
      <w:r>
        <w:rPr>
          <w:rFonts w:ascii="Cambria" w:hAnsi="Cambria"/>
          <w:b/>
          <w:bCs/>
          <w:color w:val="000000"/>
        </w:rPr>
        <w:t xml:space="preserve">zabezpieczenie miejsca zdarzenia.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 xml:space="preserve">Wezwanie pomocy medycznej </w:t>
      </w:r>
      <w:r>
        <w:rPr>
          <w:rFonts w:ascii="Cambria" w:hAnsi="Cambria"/>
          <w:color w:val="000000"/>
        </w:rPr>
        <w:t>w razie konieczności.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7. </w:t>
      </w:r>
      <w:r>
        <w:rPr>
          <w:rFonts w:ascii="Cambria" w:hAnsi="Cambria"/>
          <w:b/>
          <w:bCs/>
          <w:color w:val="000000"/>
        </w:rPr>
        <w:t xml:space="preserve">Wezwanie wychowawcy, pedagoga </w:t>
      </w:r>
      <w:r>
        <w:rPr>
          <w:rFonts w:ascii="Cambria" w:hAnsi="Cambria"/>
          <w:color w:val="000000"/>
        </w:rPr>
        <w:t xml:space="preserve">(w przypadku jego nieobecności-dyrektora szkoły lub jego zastępcy) rozpoczęcie procedury wobec sprawcy zdarzenia.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Wychowawca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8. </w:t>
      </w:r>
      <w:r>
        <w:rPr>
          <w:rFonts w:ascii="Cambria" w:hAnsi="Cambria"/>
          <w:b/>
          <w:bCs/>
          <w:color w:val="000000"/>
        </w:rPr>
        <w:t xml:space="preserve">Powiadomienie dyrekcji </w:t>
      </w:r>
      <w:r>
        <w:rPr>
          <w:rFonts w:ascii="Cambria" w:hAnsi="Cambria"/>
          <w:color w:val="000000"/>
        </w:rPr>
        <w:t xml:space="preserve">o zaistniałym zdarzeniu.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>9.</w:t>
      </w:r>
      <w:r>
        <w:rPr>
          <w:rFonts w:ascii="Cambria" w:hAnsi="Cambria"/>
          <w:b/>
          <w:bCs/>
          <w:color w:val="000000"/>
        </w:rPr>
        <w:t xml:space="preserve">Powiadomienie rodziców </w:t>
      </w:r>
      <w:r>
        <w:rPr>
          <w:rFonts w:ascii="Cambria" w:hAnsi="Cambria"/>
          <w:color w:val="000000"/>
        </w:rPr>
        <w:t xml:space="preserve">sprawcy i ofiary zaistniałego zdarzenia.                                 10. </w:t>
      </w:r>
      <w:r>
        <w:rPr>
          <w:rFonts w:ascii="Cambria" w:hAnsi="Cambria"/>
          <w:b/>
          <w:bCs/>
          <w:color w:val="000000"/>
        </w:rPr>
        <w:t xml:space="preserve">Rozmowa indywidualna </w:t>
      </w:r>
      <w:r>
        <w:rPr>
          <w:rFonts w:ascii="Cambria" w:hAnsi="Cambria"/>
          <w:color w:val="000000"/>
        </w:rPr>
        <w:t xml:space="preserve">ze sprawcą zdarzenia – poinformowanie go o poważnym naruszeniu obowiązujących zasad, poinformowanie o dalszym toku postępowania.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>W przypadku wystąpienia powtarzających się ataków agresji ze strony tego ucznia, wychowawca klasy i pedagog podejmuje współpracę z PP-P i Policją oraz w porozumieniu z dyrektorem szkoły kieruje wniosek do Sądu o zastosowanie środka wychowawczego zapobiegającego demoralizacji ucznia.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Dyrektor szkoły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11. </w:t>
      </w:r>
      <w:r>
        <w:rPr>
          <w:rFonts w:ascii="Cambria" w:hAnsi="Cambria"/>
          <w:b/>
          <w:bCs/>
          <w:color w:val="000000"/>
        </w:rPr>
        <w:t xml:space="preserve">Wezwanie rodziców </w:t>
      </w:r>
      <w:r>
        <w:rPr>
          <w:rFonts w:ascii="Cambria" w:hAnsi="Cambria"/>
          <w:color w:val="000000"/>
        </w:rPr>
        <w:t xml:space="preserve">– powiadomienie ich o zaistniałym fakcie.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12. </w:t>
      </w:r>
      <w:r>
        <w:rPr>
          <w:rFonts w:ascii="Cambria" w:hAnsi="Cambria"/>
          <w:b/>
          <w:bCs/>
          <w:color w:val="000000"/>
        </w:rPr>
        <w:t xml:space="preserve">Ustalenie okoliczności zdarzenia </w:t>
      </w:r>
      <w:r>
        <w:rPr>
          <w:rFonts w:ascii="Cambria" w:hAnsi="Cambria"/>
          <w:color w:val="000000"/>
        </w:rPr>
        <w:t xml:space="preserve">– wysłuchanie stron.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13. W przypadku </w:t>
      </w:r>
      <w:r>
        <w:rPr>
          <w:rFonts w:ascii="Cambria" w:hAnsi="Cambria"/>
          <w:b/>
          <w:bCs/>
          <w:color w:val="000000"/>
        </w:rPr>
        <w:t xml:space="preserve">poważnego wykroczenia </w:t>
      </w:r>
      <w:r>
        <w:rPr>
          <w:rFonts w:ascii="Cambria" w:hAnsi="Cambria"/>
          <w:color w:val="000000"/>
        </w:rPr>
        <w:t xml:space="preserve">– </w:t>
      </w:r>
      <w:r>
        <w:rPr>
          <w:rFonts w:ascii="Cambria" w:hAnsi="Cambria"/>
          <w:b/>
          <w:bCs/>
          <w:color w:val="000000"/>
        </w:rPr>
        <w:t xml:space="preserve">wezwanie policji </w:t>
      </w:r>
      <w:r>
        <w:rPr>
          <w:rFonts w:ascii="Cambria" w:hAnsi="Cambria"/>
          <w:color w:val="000000"/>
        </w:rPr>
        <w:t xml:space="preserve">i przeprowadzenie rozmowy z uczniem w obecności rodziców, wychowawcy i dyrektora szkoły.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14. </w:t>
      </w:r>
      <w:r>
        <w:rPr>
          <w:rFonts w:ascii="Cambria" w:hAnsi="Cambria"/>
          <w:b/>
          <w:bCs/>
          <w:color w:val="000000"/>
        </w:rPr>
        <w:t xml:space="preserve">Konsekwencje: </w:t>
      </w:r>
      <w:r>
        <w:rPr>
          <w:rFonts w:ascii="Cambria" w:hAnsi="Cambria"/>
          <w:color w:val="000000"/>
        </w:rPr>
        <w:t>zgodne ze statutem szkoły.</w:t>
      </w:r>
    </w:p>
    <w:p w:rsidR="00A040CE" w:rsidRDefault="00A040CE" w:rsidP="00A040CE">
      <w:pPr>
        <w:spacing w:after="240" w:line="360" w:lineRule="auto"/>
      </w:pPr>
    </w:p>
    <w:p w:rsidR="00A040CE" w:rsidRDefault="00A040CE" w:rsidP="00A040CE">
      <w:pPr>
        <w:pStyle w:val="NormalnyWeb"/>
        <w:spacing w:before="0" w:beforeAutospacing="0" w:after="200" w:afterAutospacing="0" w:line="360" w:lineRule="auto"/>
        <w:ind w:left="45"/>
        <w:jc w:val="both"/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 xml:space="preserve">C.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>Postępowanie w przypadku zachowania uniemożliwiającego prowadzenie lekcji (wulgarne zachowania w stosunku do rówieśników, nauczyciela, głośne rozmowy, spacery po sali, brak reakcji na polecenia nauczyciela).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Nauczyciel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 xml:space="preserve">Słowne zwrócenie uwagi </w:t>
      </w:r>
      <w:r>
        <w:rPr>
          <w:rFonts w:ascii="Cambria" w:hAnsi="Cambria"/>
          <w:color w:val="000000"/>
        </w:rPr>
        <w:t xml:space="preserve">na niewłaściwe postępowanie ucznia.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 xml:space="preserve">Próba uspokojenia </w:t>
      </w:r>
      <w:r>
        <w:rPr>
          <w:rFonts w:ascii="Cambria" w:hAnsi="Cambria"/>
          <w:color w:val="000000"/>
        </w:rPr>
        <w:t xml:space="preserve">sytuacji w klasie.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3. W przypadku </w:t>
      </w:r>
      <w:r>
        <w:rPr>
          <w:rFonts w:ascii="Cambria" w:hAnsi="Cambria"/>
          <w:b/>
          <w:bCs/>
          <w:color w:val="000000"/>
        </w:rPr>
        <w:t>konfliktu między uczniami</w:t>
      </w:r>
      <w:r>
        <w:rPr>
          <w:rFonts w:ascii="Cambria" w:hAnsi="Cambria"/>
          <w:color w:val="000000"/>
        </w:rPr>
        <w:t xml:space="preserve">– </w:t>
      </w:r>
      <w:r>
        <w:rPr>
          <w:rFonts w:ascii="Cambria" w:hAnsi="Cambria"/>
          <w:b/>
          <w:bCs/>
          <w:color w:val="000000"/>
        </w:rPr>
        <w:t>rozdzielenie stron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lastRenderedPageBreak/>
        <w:t xml:space="preserve">4. W przypadku </w:t>
      </w:r>
      <w:r>
        <w:rPr>
          <w:rFonts w:ascii="Cambria" w:hAnsi="Cambria"/>
          <w:b/>
          <w:bCs/>
          <w:color w:val="000000"/>
        </w:rPr>
        <w:t>braku reakcji ze strony uczniów - poinformowanie o dalszych konsekwencjach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 xml:space="preserve">Powiadomienie wychowawcy </w:t>
      </w:r>
      <w:r>
        <w:rPr>
          <w:rFonts w:ascii="Cambria" w:hAnsi="Cambria"/>
          <w:color w:val="000000"/>
        </w:rPr>
        <w:t>klasy  lub pedagoga szkolnego.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Wychowawca 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 xml:space="preserve">Rozmowa wychowawcy </w:t>
      </w:r>
      <w:r>
        <w:rPr>
          <w:rFonts w:ascii="Cambria" w:hAnsi="Cambria"/>
          <w:color w:val="000000"/>
        </w:rPr>
        <w:t xml:space="preserve">klasy, zwrócenie uwagi na niewłaściwe zachowanie i dalsze konsekwencje.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2. W przypadku </w:t>
      </w:r>
      <w:r>
        <w:rPr>
          <w:rFonts w:ascii="Cambria" w:hAnsi="Cambria"/>
          <w:b/>
          <w:bCs/>
          <w:color w:val="000000"/>
        </w:rPr>
        <w:t xml:space="preserve">powtórzenia się zachowania </w:t>
      </w:r>
      <w:r>
        <w:rPr>
          <w:rFonts w:ascii="Cambria" w:hAnsi="Cambria"/>
          <w:color w:val="000000"/>
        </w:rPr>
        <w:t xml:space="preserve">lub czynu o dużej szkodliwości – </w:t>
      </w:r>
      <w:r>
        <w:rPr>
          <w:rFonts w:ascii="Cambria" w:hAnsi="Cambria"/>
          <w:b/>
          <w:bCs/>
          <w:color w:val="000000"/>
        </w:rPr>
        <w:t>upomnienie</w:t>
      </w:r>
      <w:r>
        <w:rPr>
          <w:rFonts w:ascii="Cambria" w:hAnsi="Cambria"/>
          <w:color w:val="000000"/>
        </w:rPr>
        <w:t xml:space="preserve">, sporządzenie odpowiedniej adnotacji w dzienniku szkolnym.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 xml:space="preserve">W każdym przypadku, powiadomienie rodziców </w:t>
      </w:r>
      <w:r>
        <w:rPr>
          <w:rFonts w:ascii="Cambria" w:hAnsi="Cambria"/>
          <w:color w:val="000000"/>
        </w:rPr>
        <w:t xml:space="preserve">(prawnych opiekunów).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4. W przypadku </w:t>
      </w:r>
      <w:r>
        <w:rPr>
          <w:rFonts w:ascii="Cambria" w:hAnsi="Cambria"/>
          <w:b/>
          <w:bCs/>
          <w:color w:val="000000"/>
        </w:rPr>
        <w:t xml:space="preserve">braku reakcji na interwencję nauczyciela </w:t>
      </w:r>
      <w:r>
        <w:rPr>
          <w:rFonts w:ascii="Cambria" w:hAnsi="Cambria"/>
          <w:color w:val="000000"/>
        </w:rPr>
        <w:t xml:space="preserve">i wychowawcy(pedagoga), </w:t>
      </w:r>
      <w:r>
        <w:rPr>
          <w:rFonts w:ascii="Cambria" w:hAnsi="Cambria"/>
          <w:b/>
          <w:bCs/>
          <w:color w:val="000000"/>
        </w:rPr>
        <w:t xml:space="preserve">powiadomienie dyrekcji </w:t>
      </w:r>
      <w:r>
        <w:rPr>
          <w:rFonts w:ascii="Cambria" w:hAnsi="Cambria"/>
          <w:color w:val="000000"/>
        </w:rPr>
        <w:t xml:space="preserve">szkoły.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5. Konsekwencje: zgodne ze statutem szkoły. </w:t>
      </w:r>
    </w:p>
    <w:p w:rsidR="00A040CE" w:rsidRDefault="00A040CE" w:rsidP="00A040CE">
      <w:pPr>
        <w:spacing w:after="240" w:line="360" w:lineRule="auto"/>
      </w:pPr>
    </w:p>
    <w:p w:rsidR="00A040CE" w:rsidRDefault="00A040CE" w:rsidP="00A040CE">
      <w:pPr>
        <w:pStyle w:val="NormalnyWeb"/>
        <w:spacing w:before="0" w:beforeAutospacing="0" w:after="200" w:afterAutospacing="0" w:line="360" w:lineRule="auto"/>
        <w:ind w:left="45"/>
        <w:jc w:val="both"/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 xml:space="preserve">D.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>Postępowanie w sytuacji posiadania przedmiotów niedozwolonych na terenie szkoły (ostre narzędzia np. nóż, żyletka, kastet itp.)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Wszyscy pracownicy szkoły zobowiązani są do: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Nakłaniania ucznia do oddania niebezpiecznego przedmiotu</w:t>
      </w:r>
      <w:r>
        <w:rPr>
          <w:rFonts w:ascii="Cambria" w:hAnsi="Cambria"/>
          <w:color w:val="000000"/>
        </w:rPr>
        <w:t xml:space="preserve">, (jeżeli uczeń odmawia oddania przedmiotu zabronionego należy go poinformować, że ma obowiązek oddać niebezpieczny przedmiot do depozytu). 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>Powiadomienie wychowawcy klasy</w:t>
      </w:r>
      <w:r>
        <w:rPr>
          <w:rFonts w:ascii="Cambria" w:hAnsi="Cambria"/>
          <w:color w:val="000000"/>
        </w:rPr>
        <w:t xml:space="preserve"> lub pedagoga.</w:t>
      </w:r>
    </w:p>
    <w:p w:rsidR="00A040CE" w:rsidRDefault="00A040CE" w:rsidP="00A040CE">
      <w:pPr>
        <w:pStyle w:val="NormalnyWeb"/>
        <w:spacing w:before="0" w:beforeAutospacing="0" w:after="29" w:afterAutospacing="0" w:line="360" w:lineRule="auto"/>
        <w:jc w:val="both"/>
      </w:pPr>
      <w:r>
        <w:rPr>
          <w:rFonts w:ascii="Cambria" w:hAnsi="Cambria"/>
          <w:color w:val="000000"/>
        </w:rPr>
        <w:t xml:space="preserve"> 3. </w:t>
      </w:r>
      <w:r>
        <w:rPr>
          <w:rFonts w:ascii="Cambria" w:hAnsi="Cambria"/>
          <w:b/>
          <w:bCs/>
          <w:color w:val="000000"/>
        </w:rPr>
        <w:t>W przypadku dalszej odmowy</w:t>
      </w:r>
      <w:r>
        <w:rPr>
          <w:rFonts w:ascii="Cambria" w:hAnsi="Cambria"/>
          <w:color w:val="000000"/>
        </w:rPr>
        <w:t xml:space="preserve">, uczeń ponosi konsekwencje za złamanie regulaminu szkolnego; - w przypadku, gdy użycie zabronionego przedmiotu może stanowić zagrożenie dla  życia lub zdrowia  natychmiastowe  powiadomienie  dyrekcji  szkoły              i podjęcie działania zmierzającego do zapewnienia bezpieczeństwa innym uczniom- </w:t>
      </w:r>
      <w:r>
        <w:rPr>
          <w:rFonts w:ascii="Cambria" w:hAnsi="Cambria"/>
          <w:b/>
          <w:bCs/>
          <w:color w:val="000000"/>
        </w:rPr>
        <w:t>odizolowanie ucznia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 xml:space="preserve">Wezwanie rodziców </w:t>
      </w:r>
      <w:r>
        <w:rPr>
          <w:rFonts w:ascii="Cambria" w:hAnsi="Cambria"/>
          <w:color w:val="000000"/>
        </w:rPr>
        <w:t xml:space="preserve">do szkoły, powiadomienie o konsekwencjach czynu.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>Wezwanie policji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 xml:space="preserve">Rewizja </w:t>
      </w:r>
      <w:r>
        <w:rPr>
          <w:rFonts w:ascii="Cambria" w:hAnsi="Cambria"/>
          <w:color w:val="000000"/>
        </w:rPr>
        <w:t xml:space="preserve">przeprowadzona przez </w:t>
      </w:r>
      <w:r>
        <w:rPr>
          <w:rFonts w:ascii="Cambria" w:hAnsi="Cambria"/>
          <w:b/>
          <w:bCs/>
          <w:color w:val="000000"/>
        </w:rPr>
        <w:t xml:space="preserve">policję </w:t>
      </w:r>
      <w:r>
        <w:rPr>
          <w:rFonts w:ascii="Cambria" w:hAnsi="Cambria"/>
          <w:color w:val="000000"/>
        </w:rPr>
        <w:t xml:space="preserve">w obecności rodziców ucznia.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7. </w:t>
      </w:r>
      <w:r>
        <w:rPr>
          <w:rFonts w:ascii="Cambria" w:hAnsi="Cambria"/>
          <w:b/>
          <w:bCs/>
          <w:color w:val="000000"/>
        </w:rPr>
        <w:t xml:space="preserve">Powiadomienie kuratora </w:t>
      </w:r>
      <w:r>
        <w:rPr>
          <w:rFonts w:ascii="Cambria" w:hAnsi="Cambria"/>
          <w:color w:val="000000"/>
        </w:rPr>
        <w:t xml:space="preserve">sądowego, gdy uczeń jest pod jego opieką.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t>8. Konsekwencje: zgodne ze statutem szkoły.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45"/>
        <w:jc w:val="both"/>
      </w:pP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lastRenderedPageBreak/>
        <w:t>E.  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 xml:space="preserve">Postępowanie w sytuacji stwierdzenia dewastacji mienia szkolnego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</w:rPr>
        <w:t xml:space="preserve">                               </w:t>
      </w:r>
      <w:r>
        <w:rPr>
          <w:rFonts w:ascii="Cambria" w:hAnsi="Cambria"/>
          <w:b/>
          <w:bCs/>
          <w:i/>
          <w:iCs/>
          <w:color w:val="000000"/>
          <w:sz w:val="26"/>
          <w:szCs w:val="26"/>
          <w:u w:val="single"/>
        </w:rPr>
        <w:t>i cudzej własności.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 xml:space="preserve">Interwencja </w:t>
      </w:r>
      <w:r>
        <w:rPr>
          <w:rFonts w:ascii="Cambria" w:hAnsi="Cambria"/>
          <w:color w:val="000000"/>
        </w:rPr>
        <w:t xml:space="preserve">– powstrzymanie sprawców.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2. W przypadku </w:t>
      </w:r>
      <w:r>
        <w:rPr>
          <w:rFonts w:ascii="Cambria" w:hAnsi="Cambria"/>
          <w:b/>
          <w:bCs/>
          <w:color w:val="000000"/>
        </w:rPr>
        <w:t>braku możliwości ustalenia sprawcy</w:t>
      </w:r>
      <w:r>
        <w:rPr>
          <w:rFonts w:ascii="Cambria" w:hAnsi="Cambria"/>
          <w:color w:val="000000"/>
        </w:rPr>
        <w:t xml:space="preserve">/sprawców, </w:t>
      </w:r>
      <w:r>
        <w:rPr>
          <w:rFonts w:ascii="Cambria" w:hAnsi="Cambria"/>
          <w:b/>
          <w:bCs/>
          <w:color w:val="000000"/>
        </w:rPr>
        <w:t xml:space="preserve">rozmowa                           z wszystkimi osobami mogącymi się znajdować </w:t>
      </w:r>
      <w:r>
        <w:rPr>
          <w:rFonts w:ascii="Cambria" w:hAnsi="Cambria"/>
          <w:color w:val="000000"/>
        </w:rPr>
        <w:t xml:space="preserve">w miejscu zdarzenia, podjęcie czynności mających na celu ustalenie sprawcy/sprawców.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>Wezwanie rodziców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4. W przypadku </w:t>
      </w:r>
      <w:r>
        <w:rPr>
          <w:rFonts w:ascii="Cambria" w:hAnsi="Cambria"/>
          <w:b/>
          <w:bCs/>
          <w:color w:val="000000"/>
        </w:rPr>
        <w:t xml:space="preserve">dużej szkody </w:t>
      </w:r>
      <w:r>
        <w:rPr>
          <w:rFonts w:ascii="Cambria" w:hAnsi="Cambria"/>
          <w:color w:val="000000"/>
        </w:rPr>
        <w:t xml:space="preserve">obligatoryjne </w:t>
      </w:r>
      <w:r>
        <w:rPr>
          <w:rFonts w:ascii="Cambria" w:hAnsi="Cambria"/>
          <w:b/>
          <w:bCs/>
          <w:color w:val="000000"/>
        </w:rPr>
        <w:t>wezwanie policji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 xml:space="preserve">Wszczęcie procedur prawnych </w:t>
      </w:r>
      <w:r>
        <w:rPr>
          <w:rFonts w:ascii="Cambria" w:hAnsi="Cambria"/>
          <w:color w:val="000000"/>
        </w:rPr>
        <w:t xml:space="preserve">mających na celu </w:t>
      </w:r>
      <w:r>
        <w:rPr>
          <w:rFonts w:ascii="Cambria" w:hAnsi="Cambria"/>
          <w:b/>
          <w:bCs/>
          <w:color w:val="000000"/>
        </w:rPr>
        <w:t xml:space="preserve">wyciągnięcie konsekwencji materialnych </w:t>
      </w:r>
      <w:r>
        <w:rPr>
          <w:rFonts w:ascii="Cambria" w:hAnsi="Cambria"/>
          <w:color w:val="000000"/>
        </w:rPr>
        <w:t xml:space="preserve">wobec rodziców sprawców lub odpracowanie szkody.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 xml:space="preserve">Konsekwencje: </w:t>
      </w:r>
      <w:r>
        <w:rPr>
          <w:rFonts w:ascii="Cambria" w:hAnsi="Cambria"/>
          <w:color w:val="000000"/>
        </w:rPr>
        <w:t>zgodne ze statutem szkoły.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200" w:afterAutospacing="0" w:line="360" w:lineRule="auto"/>
        <w:ind w:firstLine="708"/>
        <w:jc w:val="both"/>
        <w:rPr>
          <w:color w:val="FF0000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III. POSTĘPOWANIE W PRZYPADKU UZYSKANIA INFORMACJI,                      ŻE UCZEŃ, KTÓRY UŻYWA ALKOHOLU LUB INNYCH ŚRODKÓW W CELU WPROWADZENIA SIĘ W STAN ODURZENIA, BĄDŹ PRZEJAWIA INNE ZACHOWANIA ŚWIADCZĄCE   O DEMORALIZACJI.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>1.</w:t>
      </w:r>
      <w:r>
        <w:rPr>
          <w:rFonts w:ascii="Cambria" w:hAnsi="Cambria"/>
          <w:b/>
          <w:bCs/>
          <w:color w:val="000000"/>
        </w:rPr>
        <w:t xml:space="preserve">  Należy przekazać </w:t>
      </w:r>
      <w:r>
        <w:rPr>
          <w:rFonts w:ascii="Cambria" w:hAnsi="Cambria"/>
          <w:color w:val="000000"/>
        </w:rPr>
        <w:t xml:space="preserve">uzyskaną </w:t>
      </w:r>
      <w:r>
        <w:rPr>
          <w:rFonts w:ascii="Cambria" w:hAnsi="Cambria"/>
          <w:b/>
          <w:bCs/>
          <w:color w:val="000000"/>
        </w:rPr>
        <w:t>informację wychowawcy klasy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>2.  </w:t>
      </w:r>
      <w:r>
        <w:rPr>
          <w:rFonts w:ascii="Cambria" w:hAnsi="Cambria"/>
          <w:b/>
          <w:bCs/>
          <w:color w:val="000000"/>
        </w:rPr>
        <w:t xml:space="preserve">Wychowawca informuje </w:t>
      </w:r>
      <w:r>
        <w:rPr>
          <w:rFonts w:ascii="Cambria" w:hAnsi="Cambria"/>
          <w:color w:val="000000"/>
        </w:rPr>
        <w:t xml:space="preserve">o fakcie </w:t>
      </w:r>
      <w:r>
        <w:rPr>
          <w:rFonts w:ascii="Cambria" w:hAnsi="Cambria"/>
          <w:b/>
          <w:bCs/>
          <w:color w:val="000000"/>
        </w:rPr>
        <w:t>pedagoga i</w:t>
      </w:r>
      <w:r>
        <w:rPr>
          <w:rFonts w:ascii="Cambria" w:hAnsi="Cambria"/>
          <w:color w:val="000000"/>
        </w:rPr>
        <w:t xml:space="preserve">  </w:t>
      </w:r>
      <w:r>
        <w:rPr>
          <w:rFonts w:ascii="Cambria" w:hAnsi="Cambria"/>
          <w:b/>
          <w:bCs/>
          <w:color w:val="000000"/>
        </w:rPr>
        <w:t>dyrektora szkoły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>Wychowawca wzywa do szkoły rodziców</w:t>
      </w:r>
      <w:r>
        <w:rPr>
          <w:rFonts w:ascii="Cambria" w:hAnsi="Cambria"/>
          <w:color w:val="000000"/>
        </w:rPr>
        <w:t xml:space="preserve"> (prawnych opiekunów) ucznia                            i przekazuje im uzyskaną informację. Przeprowadza rozmowę z rodzicami oraz                 z uczniem, w ich obecności. W przypadku potwierdzenia informacji, zobowiązuje ucznia do zaniechania negatywnego postępowania, rodziców zaś bezwzględnie do szczególnego nadzoru nad dzieckiem. W toku interwencji profilaktycznej może zaproponować rodzicom skierowanie dziecka do specjalistycznej placówki i udział dziecka w programie terapeutycznym.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>Jeżeli  rodzice  odmawiają  współpracy  lub nie stawiają się do szkoły</w:t>
      </w:r>
      <w:r>
        <w:rPr>
          <w:rFonts w:ascii="Cambria" w:hAnsi="Cambria"/>
          <w:color w:val="000000"/>
        </w:rPr>
        <w:t xml:space="preserve">, a nadal               z wiarygodnych źródeł napływają informacje o przejawach demoralizacji ich dziecka, </w:t>
      </w:r>
      <w:r>
        <w:rPr>
          <w:rFonts w:ascii="Cambria" w:hAnsi="Cambria"/>
          <w:b/>
          <w:bCs/>
          <w:color w:val="000000"/>
        </w:rPr>
        <w:t xml:space="preserve">dyrektor szkoły pisemnie powiadamia o zaistniałej sytuacji sąd rodzinny lub policję </w:t>
      </w:r>
      <w:r>
        <w:rPr>
          <w:rFonts w:ascii="Cambria" w:hAnsi="Cambria"/>
          <w:b/>
          <w:bCs/>
          <w:i/>
          <w:iCs/>
          <w:color w:val="000000"/>
        </w:rPr>
        <w:t>(specjalistę ds. nieletnich</w:t>
      </w:r>
      <w:r>
        <w:rPr>
          <w:rFonts w:ascii="Cambria" w:hAnsi="Cambria"/>
          <w:b/>
          <w:bCs/>
          <w:color w:val="000000"/>
        </w:rPr>
        <w:t xml:space="preserve">).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b/>
          <w:bCs/>
          <w:color w:val="FF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lastRenderedPageBreak/>
        <w:t xml:space="preserve">      IV.  PROCEDURA W PRZYPADKU, GDY NAUCZYCIEL PODEJRZEWA, ŻE NA TERENIE SZKOŁY ZNAJDUJE SIĘ UCZEŃ BĘDĄCY POD WPŁYWEM ALKOHOLU, NARKOTYKÓW LUB INNYCH SUBSTANCJI PSYCHOAKTYWNYCH.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Nauczyciel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b/>
          <w:bCs/>
          <w:color w:val="000000"/>
        </w:rPr>
        <w:t xml:space="preserve">powiadamia o swoich przypuszczeniach wychowawcę klasy, pedagoga 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 xml:space="preserve">W razie konieczności odizolowuje ucznia </w:t>
      </w:r>
      <w:r>
        <w:rPr>
          <w:rFonts w:ascii="Cambria" w:hAnsi="Cambria"/>
          <w:color w:val="000000"/>
        </w:rPr>
        <w:t>od reszty klasy, ale ze względów bezpieczeństwa nie pozostawia go samego; stwarza warunki, w których nie będzie zagrożone jego życie ani zdrowie.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>3</w:t>
      </w:r>
      <w:r>
        <w:rPr>
          <w:rFonts w:ascii="Cambria" w:hAnsi="Cambria"/>
          <w:b/>
          <w:bCs/>
          <w:color w:val="000000"/>
        </w:rPr>
        <w:t>. W sytuacji zagrożenia zdrowia lub życia udziela pierwszej pomocy</w:t>
      </w:r>
      <w:r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b/>
          <w:bCs/>
          <w:color w:val="000000"/>
        </w:rPr>
        <w:t xml:space="preserve">wzywa pogotowie ratunkowe.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>Zawiadamia o tym fakcie dyrektora szkoły oraz rodziców/opiekunów</w:t>
      </w:r>
      <w:r>
        <w:rPr>
          <w:rFonts w:ascii="Cambria" w:hAnsi="Cambria"/>
          <w:color w:val="000000"/>
        </w:rPr>
        <w:t xml:space="preserve">, których zobowiązuje do niezwłocznego odebrania ucznia ze szkoły.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 xml:space="preserve">Wychowawca (pedagog) wzywa do szkoły rodziców </w:t>
      </w:r>
      <w:r>
        <w:rPr>
          <w:rFonts w:ascii="Cambria" w:hAnsi="Cambria"/>
          <w:color w:val="000000"/>
        </w:rPr>
        <w:t xml:space="preserve">(prawnych opiekunów) ucznia i przekazuje im uzyskaną informację. Przeprowadza rozmowę z rodzicami oraz    z uczniem, w ich obecności.                                         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>Dyrektor szkoły zawiadamia najbliższą jednostkę policji</w:t>
      </w:r>
      <w:r>
        <w:rPr>
          <w:rFonts w:ascii="Cambria" w:hAnsi="Cambria"/>
          <w:color w:val="000000"/>
        </w:rPr>
        <w:t xml:space="preserve">, gdy rodzice ucznia będącego pod wpływem alkoholu (narkotyków lub innych substancji psychoaktywnych) odmawiają przyjścia do szkoły,  a jest on agresywny, bądź swoim zachowaniem daje powód do zgorszenia albo zagraża życiu lub zdrowiu innych osób.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7. Jeżeli </w:t>
      </w:r>
      <w:r>
        <w:rPr>
          <w:rFonts w:ascii="Cambria" w:hAnsi="Cambria"/>
          <w:b/>
          <w:bCs/>
          <w:color w:val="000000"/>
        </w:rPr>
        <w:t>powtarzają się przypadki</w:t>
      </w:r>
      <w:r>
        <w:rPr>
          <w:rFonts w:ascii="Cambria" w:hAnsi="Cambria"/>
          <w:color w:val="000000"/>
        </w:rPr>
        <w:t xml:space="preserve">, w których uczeń znajduje się pod wpływem alkoholu lub narkotyków na terenie szkoły, to </w:t>
      </w:r>
      <w:r>
        <w:rPr>
          <w:rFonts w:ascii="Cambria" w:hAnsi="Cambria"/>
          <w:b/>
          <w:bCs/>
          <w:color w:val="000000"/>
        </w:rPr>
        <w:t>dyrektor szkoły ma obowiązek powiadomienia o tym policji (</w:t>
      </w:r>
      <w:r>
        <w:rPr>
          <w:rFonts w:ascii="Cambria" w:hAnsi="Cambria"/>
          <w:b/>
          <w:bCs/>
          <w:i/>
          <w:iCs/>
          <w:color w:val="000000"/>
        </w:rPr>
        <w:t>specjalisty ds. nieletnich</w:t>
      </w:r>
      <w:r>
        <w:rPr>
          <w:rFonts w:ascii="Cambria" w:hAnsi="Cambria"/>
          <w:b/>
          <w:bCs/>
          <w:color w:val="000000"/>
        </w:rPr>
        <w:t>) lub sądu rodzinnego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color w:val="000000"/>
        </w:rPr>
        <w:t>8. Konsekwencje: zgodne ze statutem szkoły.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V. POSTĘPOWANIE W PRZYPADKU, GDY NAUCZYCIEL ZNAJDUJE NA TERENIE SZKOŁY SUBSTANCJĘ PRZYPOMINAJĄCĄ WYGLĄDEM NARKOTYK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Nauczyciel zachowując środki ostrożności</w:t>
      </w:r>
      <w:r>
        <w:rPr>
          <w:rFonts w:ascii="Cambria" w:hAnsi="Cambria"/>
          <w:color w:val="000000"/>
        </w:rPr>
        <w:t xml:space="preserve">, w obecności drugiej osoby </w:t>
      </w:r>
      <w:r>
        <w:rPr>
          <w:rFonts w:ascii="Cambria" w:hAnsi="Cambria"/>
          <w:b/>
          <w:bCs/>
          <w:color w:val="000000"/>
        </w:rPr>
        <w:t xml:space="preserve">zabezpiecza substancję przed dostępem </w:t>
      </w:r>
      <w:r>
        <w:rPr>
          <w:rFonts w:ascii="Cambria" w:hAnsi="Cambria"/>
          <w:color w:val="000000"/>
        </w:rPr>
        <w:t xml:space="preserve">do niej osób niepowołanych oraz ewentualnym jej zniszczeniem do czasu przyjazdu policji, próbuje (o ile to jest możliwe w zakresie działań pedagogicznych) ustalić, do kogo znaleziona substancja należy. 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>O zaistniałym fakcie informuje dyrektora szkoły</w:t>
      </w:r>
      <w:r>
        <w:rPr>
          <w:rFonts w:ascii="Cambria" w:hAnsi="Cambria"/>
          <w:color w:val="000000"/>
        </w:rPr>
        <w:t xml:space="preserve">, który ma obowiązek </w:t>
      </w:r>
      <w:r>
        <w:rPr>
          <w:rFonts w:ascii="Cambria" w:hAnsi="Cambria"/>
          <w:b/>
          <w:bCs/>
          <w:color w:val="000000"/>
        </w:rPr>
        <w:t>wezwać policję.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lastRenderedPageBreak/>
        <w:t xml:space="preserve">3. Po przyjeździe </w:t>
      </w:r>
      <w:r>
        <w:rPr>
          <w:rFonts w:ascii="Cambria" w:hAnsi="Cambria"/>
          <w:b/>
          <w:bCs/>
          <w:color w:val="000000"/>
        </w:rPr>
        <w:t xml:space="preserve">policji </w:t>
      </w:r>
      <w:r>
        <w:rPr>
          <w:rFonts w:ascii="Cambria" w:hAnsi="Cambria"/>
          <w:color w:val="000000"/>
        </w:rPr>
        <w:t xml:space="preserve">niezwłocznie </w:t>
      </w:r>
      <w:r>
        <w:rPr>
          <w:rFonts w:ascii="Cambria" w:hAnsi="Cambria"/>
          <w:b/>
          <w:bCs/>
          <w:color w:val="000000"/>
        </w:rPr>
        <w:t xml:space="preserve">przekazuje zabezpieczoną substancję                           </w:t>
      </w:r>
      <w:r>
        <w:rPr>
          <w:rFonts w:ascii="Cambria" w:hAnsi="Cambria"/>
          <w:color w:val="000000"/>
        </w:rPr>
        <w:t xml:space="preserve">i przekazuje informacje dotyczące szczegółów zdarzenia.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VI. POSTĘPOWANIE W PRZYPADKU PODEJRZENIA, ŻE UCZEŃ POSIADA PRZY SOBIE SUBSTANCJE PRZYPOMINAJĄCE NARKOTYK.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Powiadomienie dyrekcji szkoły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 xml:space="preserve">Nauczyciel w obecności innej osoby </w:t>
      </w:r>
      <w:r>
        <w:rPr>
          <w:rFonts w:ascii="Cambria" w:hAnsi="Cambria"/>
          <w:color w:val="000000"/>
        </w:rPr>
        <w:t xml:space="preserve">(wychowawcy, dyrekcji) </w:t>
      </w:r>
      <w:r>
        <w:rPr>
          <w:rFonts w:ascii="Cambria" w:hAnsi="Cambria"/>
          <w:b/>
          <w:bCs/>
          <w:color w:val="000000"/>
        </w:rPr>
        <w:t xml:space="preserve">ma prawo zażądać, aby uczeń przekazał mu </w:t>
      </w:r>
      <w:r>
        <w:rPr>
          <w:rFonts w:ascii="Cambria" w:hAnsi="Cambria"/>
          <w:color w:val="000000"/>
        </w:rPr>
        <w:t xml:space="preserve">podejrzaną substancję, pokazał zawartość torby itp. Nauczycielowi nie wolno (nie ma prawa) samodzielnie przeszukać odzieży ani torby ucznia – jest to czynność zastrzeżona dla policji.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3. W przypadku </w:t>
      </w:r>
      <w:r>
        <w:rPr>
          <w:rFonts w:ascii="Cambria" w:hAnsi="Cambria"/>
          <w:b/>
          <w:bCs/>
          <w:color w:val="000000"/>
        </w:rPr>
        <w:t>oddania nauczycielowi przez ucznia podejrzanej substancji</w:t>
      </w:r>
      <w:r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b/>
          <w:bCs/>
          <w:color w:val="000000"/>
        </w:rPr>
        <w:t>szkoła przekazuje ją niezwłocznie policji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 xml:space="preserve">Powiadomienie o zaistniałym fakcie rodziców/prawnych opiekunów ucznia                    i wezwanie do natychmiastowego stawiennictwa </w:t>
      </w:r>
      <w:r>
        <w:rPr>
          <w:rFonts w:ascii="Cambria" w:hAnsi="Cambria"/>
          <w:color w:val="000000"/>
        </w:rPr>
        <w:t xml:space="preserve">w szkole lub miejscu przebywania ucznia.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5. W przypadku, gdy </w:t>
      </w:r>
      <w:r>
        <w:rPr>
          <w:rFonts w:ascii="Cambria" w:hAnsi="Cambria"/>
          <w:b/>
          <w:bCs/>
          <w:color w:val="000000"/>
        </w:rPr>
        <w:t xml:space="preserve">uczeń odmawia oddania substancji </w:t>
      </w:r>
      <w:r>
        <w:rPr>
          <w:rFonts w:ascii="Cambria" w:hAnsi="Cambria"/>
          <w:color w:val="000000"/>
        </w:rPr>
        <w:t xml:space="preserve">– policja w obecności rodziców ucznia przeprowadza rewizję.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 xml:space="preserve">Wychowawca i dyrektor szkoły przeprowadzają rozmowę z uczniem </w:t>
      </w:r>
      <w:r>
        <w:rPr>
          <w:rFonts w:ascii="Cambria" w:hAnsi="Cambria"/>
          <w:color w:val="000000"/>
        </w:rPr>
        <w:t xml:space="preserve">i jego rodzicami.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>7. Konsekwencje: zgodne ze statutem szkoły.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8. Z przebiegu sytuacji sporządza się notatkę służbową.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  <w:sz w:val="26"/>
          <w:szCs w:val="26"/>
        </w:rPr>
        <w:t>VII. POSTĘPOWANIE W PRZYPADKU STWIERDZENIA PALENIA TYTONIU PRZEZ UCZNIA.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>Zgłoszenie faktu wychowawcy klasy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 xml:space="preserve">Wychowawca powiadamia </w:t>
      </w:r>
      <w:r>
        <w:rPr>
          <w:rFonts w:ascii="Cambria" w:hAnsi="Cambria"/>
          <w:color w:val="000000"/>
        </w:rPr>
        <w:t xml:space="preserve">o fakcie </w:t>
      </w:r>
      <w:r>
        <w:rPr>
          <w:rFonts w:ascii="Cambria" w:hAnsi="Cambria"/>
          <w:b/>
          <w:bCs/>
          <w:color w:val="000000"/>
        </w:rPr>
        <w:t>rodziców</w:t>
      </w:r>
      <w:r>
        <w:rPr>
          <w:rFonts w:ascii="Cambria" w:hAnsi="Cambria"/>
          <w:color w:val="000000"/>
        </w:rPr>
        <w:t xml:space="preserve">/prawnych opiekunów ucznia </w:t>
      </w:r>
      <w:r>
        <w:rPr>
          <w:rFonts w:ascii="Cambria" w:hAnsi="Cambria"/>
          <w:b/>
          <w:bCs/>
          <w:color w:val="000000"/>
        </w:rPr>
        <w:t>oraz dyrekcję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23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 xml:space="preserve">Rozmowa dyscyplinująca </w:t>
      </w:r>
      <w:r>
        <w:rPr>
          <w:rFonts w:ascii="Cambria" w:hAnsi="Cambria"/>
          <w:color w:val="000000"/>
        </w:rPr>
        <w:t xml:space="preserve">i profilaktyczna – powiadomienie ucznia w obecności rodziców o konsekwencjach zdrowotnych i prawnych palenia przez osoby niepełnoletnie.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lastRenderedPageBreak/>
        <w:t xml:space="preserve">4. </w:t>
      </w:r>
      <w:r>
        <w:rPr>
          <w:rFonts w:ascii="Cambria" w:hAnsi="Cambria"/>
          <w:b/>
          <w:bCs/>
          <w:color w:val="000000"/>
        </w:rPr>
        <w:t xml:space="preserve">Konsekwencje: </w:t>
      </w:r>
      <w:r>
        <w:rPr>
          <w:rFonts w:ascii="Cambria" w:hAnsi="Cambria"/>
          <w:color w:val="000000"/>
        </w:rPr>
        <w:t>zgodne ze statutem szkoły.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5. W sytuacji, gdy palenie tytoniu przez ucznia powtarza się, przygotowuje się wspólnie z rodzicami planu działań, mających na celu eliminację problemu. 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  <w:sz w:val="26"/>
          <w:szCs w:val="26"/>
        </w:rPr>
        <w:t>VIII. PROCEDURA POSTĘPOWANIA W PRZYPADKU KRADZIEŻY DOKONANEJ NA TERENIE SZKOŁY.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1. </w:t>
      </w:r>
      <w:r>
        <w:rPr>
          <w:rFonts w:ascii="Cambria" w:hAnsi="Cambria"/>
          <w:b/>
          <w:bCs/>
          <w:color w:val="000000"/>
        </w:rPr>
        <w:t xml:space="preserve">Rozmowa wychowawcy </w:t>
      </w:r>
      <w:r>
        <w:rPr>
          <w:rFonts w:ascii="Cambria" w:hAnsi="Cambria"/>
          <w:color w:val="000000"/>
        </w:rPr>
        <w:t xml:space="preserve">z uczniem celem ustalenia przyczyn kradzieży.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2. </w:t>
      </w:r>
      <w:r>
        <w:rPr>
          <w:rFonts w:ascii="Cambria" w:hAnsi="Cambria"/>
          <w:b/>
          <w:bCs/>
          <w:color w:val="000000"/>
        </w:rPr>
        <w:t xml:space="preserve">Poinformowanie  pedagoga oraz dyrektora </w:t>
      </w:r>
      <w:r>
        <w:rPr>
          <w:rFonts w:ascii="Cambria" w:hAnsi="Cambria"/>
          <w:color w:val="000000"/>
        </w:rPr>
        <w:t xml:space="preserve">szkoły o zaistniałej sytuacji.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 xml:space="preserve">Wezwanie do szkoły rodziców </w:t>
      </w:r>
      <w:r>
        <w:rPr>
          <w:rFonts w:ascii="Cambria" w:hAnsi="Cambria"/>
          <w:color w:val="000000"/>
        </w:rPr>
        <w:t xml:space="preserve">ucznia i przekazanie im informacji.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4. </w:t>
      </w:r>
      <w:r>
        <w:rPr>
          <w:rFonts w:ascii="Cambria" w:hAnsi="Cambria"/>
          <w:b/>
          <w:bCs/>
          <w:color w:val="000000"/>
        </w:rPr>
        <w:t xml:space="preserve">Sporządzenie zapisu </w:t>
      </w:r>
      <w:r>
        <w:rPr>
          <w:rFonts w:ascii="Cambria" w:hAnsi="Cambria"/>
          <w:color w:val="000000"/>
        </w:rPr>
        <w:t xml:space="preserve">w dzienniku szkolnym.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5. </w:t>
      </w:r>
      <w:r>
        <w:rPr>
          <w:rFonts w:ascii="Cambria" w:hAnsi="Cambria"/>
          <w:b/>
          <w:bCs/>
          <w:color w:val="000000"/>
        </w:rPr>
        <w:t xml:space="preserve">Zobowiązanie ucznia do oddania skradzionej </w:t>
      </w:r>
      <w:r>
        <w:rPr>
          <w:rFonts w:ascii="Cambria" w:hAnsi="Cambria"/>
          <w:color w:val="000000"/>
        </w:rPr>
        <w:t xml:space="preserve">rzeczy ewentualnie pokrycie kosztów skradzionego przedmiotu. </w:t>
      </w:r>
    </w:p>
    <w:p w:rsidR="00A040CE" w:rsidRDefault="00A040CE" w:rsidP="00A040CE">
      <w:pPr>
        <w:pStyle w:val="NormalnyWeb"/>
        <w:spacing w:before="0" w:beforeAutospacing="0" w:after="25" w:afterAutospacing="0" w:line="360" w:lineRule="auto"/>
        <w:jc w:val="both"/>
      </w:pPr>
      <w:r>
        <w:rPr>
          <w:rFonts w:ascii="Cambria" w:hAnsi="Cambria"/>
          <w:color w:val="000000"/>
        </w:rPr>
        <w:t xml:space="preserve">6. </w:t>
      </w:r>
      <w:r>
        <w:rPr>
          <w:rFonts w:ascii="Cambria" w:hAnsi="Cambria"/>
          <w:b/>
          <w:bCs/>
          <w:color w:val="000000"/>
        </w:rPr>
        <w:t xml:space="preserve">W przypadku odmowy współpracy </w:t>
      </w:r>
      <w:r>
        <w:rPr>
          <w:rFonts w:ascii="Cambria" w:hAnsi="Cambria"/>
          <w:color w:val="000000"/>
        </w:rPr>
        <w:t xml:space="preserve">przez ucznia i rodziców </w:t>
      </w:r>
      <w:r>
        <w:rPr>
          <w:rFonts w:ascii="Cambria" w:hAnsi="Cambria"/>
          <w:b/>
          <w:bCs/>
          <w:color w:val="000000"/>
        </w:rPr>
        <w:t>powiadomienie policji</w:t>
      </w:r>
      <w:r>
        <w:rPr>
          <w:rFonts w:ascii="Cambria" w:hAnsi="Cambria"/>
          <w:color w:val="000000"/>
        </w:rPr>
        <w:t xml:space="preserve">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7. Dalszy tok postępowania prowadzi policja.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>8. Konsekwencje dla ucznia – zgodne ze Statutem szkoły.</w:t>
      </w:r>
    </w:p>
    <w:p w:rsidR="00A040CE" w:rsidRDefault="00A040CE" w:rsidP="00A040CE">
      <w:pPr>
        <w:spacing w:after="240" w:line="360" w:lineRule="auto"/>
      </w:pP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  <w:sz w:val="26"/>
          <w:szCs w:val="26"/>
        </w:rPr>
        <w:t>IX. POSTĘPOWANIE W SYTUACJI WAGARÓW LUB SPÓŹNIEŃ UCZNIA.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b/>
          <w:bCs/>
          <w:color w:val="000000"/>
        </w:rPr>
        <w:t xml:space="preserve"> 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1. W przypadku notorycznych spóźnień, długotrwałej lub powtarzającej się nieusprawiedliwionej absencji ucznia, </w:t>
      </w:r>
      <w:r>
        <w:rPr>
          <w:rFonts w:ascii="Cambria" w:hAnsi="Cambria"/>
          <w:b/>
          <w:bCs/>
          <w:color w:val="000000"/>
        </w:rPr>
        <w:t>wychowawca przeprowadza rozmowę                         z uczniem i kontaktuje się z  rodzicami / prawnymi opiekunami</w:t>
      </w:r>
      <w:r>
        <w:rPr>
          <w:rFonts w:ascii="Cambria" w:hAnsi="Cambria"/>
          <w:color w:val="000000"/>
        </w:rPr>
        <w:t xml:space="preserve">. – ustalenie przyczyny nieobecności, spóźnień. 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2. W przypadku </w:t>
      </w:r>
      <w:r>
        <w:rPr>
          <w:rFonts w:ascii="Cambria" w:hAnsi="Cambria"/>
          <w:b/>
          <w:bCs/>
          <w:color w:val="000000"/>
        </w:rPr>
        <w:t xml:space="preserve">zdiagnozowania wagarów </w:t>
      </w:r>
      <w:r>
        <w:rPr>
          <w:rFonts w:ascii="Cambria" w:hAnsi="Cambria"/>
          <w:color w:val="000000"/>
        </w:rPr>
        <w:t xml:space="preserve">ucznia </w:t>
      </w:r>
      <w:r>
        <w:rPr>
          <w:rFonts w:ascii="Cambria" w:hAnsi="Cambria"/>
          <w:b/>
          <w:bCs/>
          <w:color w:val="000000"/>
        </w:rPr>
        <w:t xml:space="preserve">wychowawca przeprowadza rozmowę </w:t>
      </w:r>
      <w:r>
        <w:rPr>
          <w:rFonts w:ascii="Cambria" w:hAnsi="Cambria"/>
          <w:color w:val="000000"/>
        </w:rPr>
        <w:t xml:space="preserve">z uczniem, informuje o konsekwencjach, jeśli dany czyn będzie się powtarzał. </w:t>
      </w:r>
    </w:p>
    <w:p w:rsidR="00A040CE" w:rsidRDefault="00A040CE" w:rsidP="00A040CE">
      <w:pPr>
        <w:pStyle w:val="NormalnyWeb"/>
        <w:spacing w:before="0" w:beforeAutospacing="0" w:after="27" w:afterAutospacing="0" w:line="360" w:lineRule="auto"/>
        <w:jc w:val="both"/>
      </w:pPr>
      <w:r>
        <w:rPr>
          <w:rFonts w:ascii="Cambria" w:hAnsi="Cambria"/>
          <w:color w:val="000000"/>
        </w:rPr>
        <w:t xml:space="preserve">3. </w:t>
      </w:r>
      <w:r>
        <w:rPr>
          <w:rFonts w:ascii="Cambria" w:hAnsi="Cambria"/>
          <w:b/>
          <w:bCs/>
          <w:color w:val="000000"/>
        </w:rPr>
        <w:t xml:space="preserve">Udzielenie upomnienia </w:t>
      </w:r>
      <w:r>
        <w:rPr>
          <w:rFonts w:ascii="Cambria" w:hAnsi="Cambria"/>
          <w:color w:val="000000"/>
        </w:rPr>
        <w:t xml:space="preserve">oraz sporządzenie odpowiedniego zapisu w dzienniku szkolnym.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Cambria" w:hAnsi="Cambria"/>
          <w:color w:val="000000"/>
        </w:rPr>
        <w:t xml:space="preserve">4.  Uczeń zostaje objęty pomocą psychologiczno – pedagogiczną. 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jc w:val="both"/>
      </w:pPr>
      <w:r>
        <w:t>5.  Jeżeli podjęte działania nie przynoszą efektów dyrektor szkoły kieruje do rodziców/ prawnych opiekunów wezwanie do realizacji obowiązku szkolnego, a w ostateczności kieruje prośbę do sądu o wgląd w sytuację rodzinną.</w:t>
      </w:r>
    </w:p>
    <w:p w:rsidR="00A040CE" w:rsidRDefault="00A040CE" w:rsidP="00A040C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Cambria" w:hAnsi="Cambria"/>
          <w:b/>
          <w:bCs/>
          <w:color w:val="000000"/>
          <w:sz w:val="26"/>
          <w:szCs w:val="26"/>
        </w:rPr>
        <w:lastRenderedPageBreak/>
        <w:t>X. PROCEDURA POSTĘPOWANIA W SYTUACJI UJAWNIENIA CYBERPRZEMOCY W SZKOLE</w:t>
      </w:r>
    </w:p>
    <w:p w:rsidR="00A040CE" w:rsidRDefault="00A040CE" w:rsidP="00A040C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02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Udzielenie wsparcia ofierze przemocy.</w:t>
      </w:r>
    </w:p>
    <w:p w:rsidR="00A040CE" w:rsidRDefault="00A040CE" w:rsidP="00A040C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02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Ustalenie okoliczności zdarzenia:</w:t>
      </w:r>
    </w:p>
    <w:p w:rsidR="00A040CE" w:rsidRDefault="00A040CE" w:rsidP="00A040C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1353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Jeśli wiedzę o zajściu posiada nauczyciel nie będący wychowawcą, przekazuje informacje wychowawcy klasy.</w:t>
      </w:r>
    </w:p>
    <w:p w:rsidR="00A040CE" w:rsidRDefault="00A040CE" w:rsidP="00A040C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1353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 miarę możliwości wychowawca ustala okoliczności zajścia i odnajduje ewentualnych świadków.</w:t>
      </w:r>
    </w:p>
    <w:p w:rsidR="00A040CE" w:rsidRDefault="00A040CE" w:rsidP="00A040C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1353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Wychowawca zabezpiecza dowody  i ustala okoliczności zdarzenia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1276"/>
        <w:jc w:val="both"/>
      </w:pPr>
      <w:r>
        <w:rPr>
          <w:rFonts w:ascii="Cambria" w:hAnsi="Cambria"/>
          <w:color w:val="000000"/>
        </w:rPr>
        <w:t>Należy zanotować datę i czas otrzymania materiału, treść wiadomości oraz dane nadawcy lub adres strony WWW, na której pojawiły się szkodliwe treści.</w:t>
      </w:r>
    </w:p>
    <w:p w:rsidR="00A040CE" w:rsidRDefault="00A040CE" w:rsidP="00A040CE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1353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Wychowawca informuje o zaistniałej sytuacji pedagoga szkolnego                         i dyrektora.</w:t>
      </w:r>
    </w:p>
    <w:p w:rsidR="00A040CE" w:rsidRDefault="00A040CE" w:rsidP="00A040C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1353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Dyrektor, pedagog i wychowawca wspólnie analizują zdarzenie i planują dalsze postępowanie.</w:t>
      </w:r>
    </w:p>
    <w:p w:rsidR="00A040CE" w:rsidRDefault="00A040CE" w:rsidP="00A040CE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552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Identyfikacja sprawcy</w:t>
      </w:r>
    </w:p>
    <w:p w:rsidR="00A040CE" w:rsidRDefault="00A040CE" w:rsidP="00A040CE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ind w:left="1353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 przypadku gdy sprawca jest nieznany:</w:t>
      </w:r>
    </w:p>
    <w:p w:rsidR="00A040CE" w:rsidRDefault="00A040CE" w:rsidP="00A040C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9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należy niezwłocznie przerwać akt cyberprzemocy zawiadamiając administratora serwisu w celu usunięcia materiału;</w:t>
      </w:r>
    </w:p>
    <w:p w:rsidR="00A040CE" w:rsidRDefault="00A040CE" w:rsidP="00A040CE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1495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powiadomić policję, która następnie podejmie czynności związane </w:t>
      </w:r>
      <w:r>
        <w:rPr>
          <w:rFonts w:ascii="Cambria" w:hAnsi="Cambria"/>
          <w:color w:val="000000"/>
        </w:rPr>
        <w:br/>
        <w:t>z przestępstwem.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left="993" w:hanging="425"/>
        <w:jc w:val="both"/>
      </w:pPr>
      <w:r>
        <w:rPr>
          <w:rFonts w:ascii="Cambria" w:hAnsi="Cambria"/>
          <w:color w:val="000000"/>
        </w:rPr>
        <w:t>b. W przypadku gdy sprawcą jest uczeń szkoły pedagog szkolny podejmuje następujące działania:</w:t>
      </w:r>
    </w:p>
    <w:p w:rsidR="00A040CE" w:rsidRDefault="00A040CE" w:rsidP="00A040CE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1494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Rozmowa z uczniem sprawcą przemocy o jego zachowaniu w celu ustalenia okoliczności zajścia, wspólnego zastanowienia się nad jego przyczynami i poszukiwania rozwiązania sytuacji konfliktowej;</w:t>
      </w:r>
    </w:p>
    <w:p w:rsidR="00A040CE" w:rsidRDefault="00A040CE" w:rsidP="00A040C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560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sprawca musi otrzymać jasny komunikat o tym, że szkoła nie  akceptuje żadnych form przemocy;</w:t>
      </w:r>
    </w:p>
    <w:p w:rsidR="00A040CE" w:rsidRDefault="00A040CE" w:rsidP="00A040C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560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 xml:space="preserve">sprawca musi zostać zobowiązany do zaprzestania swojego działania </w:t>
      </w:r>
      <w:r>
        <w:rPr>
          <w:rFonts w:ascii="Cambria" w:hAnsi="Cambria"/>
          <w:color w:val="000000"/>
        </w:rPr>
        <w:br/>
        <w:t>i usunięcia  z sieci szkodliwych materiałów;</w:t>
      </w:r>
    </w:p>
    <w:p w:rsidR="00A040CE" w:rsidRDefault="00A040CE" w:rsidP="00A040C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560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należy określić sposoby zadośćuczynienia wobec ofiary przemocy;</w:t>
      </w:r>
    </w:p>
    <w:p w:rsidR="00A040CE" w:rsidRDefault="00A040CE" w:rsidP="00A040CE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1560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lastRenderedPageBreak/>
        <w:t>jeżeli w zdarzeniu brała udział większa liczba uczniów z każdym rozmawia się osobno. Nie należy konfrontować sprawcy i ofiary cyberprzemocy;</w:t>
      </w:r>
    </w:p>
    <w:p w:rsidR="00A040CE" w:rsidRDefault="00A040CE" w:rsidP="00A040CE">
      <w:pPr>
        <w:pStyle w:val="NormalnyWeb"/>
        <w:numPr>
          <w:ilvl w:val="0"/>
          <w:numId w:val="13"/>
        </w:numPr>
        <w:spacing w:before="0" w:beforeAutospacing="0" w:after="200" w:afterAutospacing="0" w:line="360" w:lineRule="auto"/>
        <w:ind w:left="1495"/>
        <w:jc w:val="both"/>
      </w:pPr>
      <w:r>
        <w:rPr>
          <w:rFonts w:ascii="Cambria" w:hAnsi="Cambria"/>
          <w:color w:val="000000"/>
        </w:rPr>
        <w:t>Powiadomienie rodziców/opiekunów prawnych sprawcy o zaistniałej sytuacji i o dalszym postępowaniu i konsekwencjach wobec dziecka (zastosowanie konsekwencji regulaminowych). Wspólnie z rodzicami opracowanie projektu kontraktu dla dziecka określającego zobowiązania ucznia, rodziców i przedstawiciela szkoły oraz konsekwencje nieprzestrzegania przyjętych wymagań i terminów.</w:t>
      </w:r>
    </w:p>
    <w:p w:rsidR="00A040CE" w:rsidRDefault="00A040CE" w:rsidP="00A040CE">
      <w:pPr>
        <w:pStyle w:val="NormalnyWeb"/>
        <w:numPr>
          <w:ilvl w:val="0"/>
          <w:numId w:val="13"/>
        </w:numPr>
        <w:spacing w:before="0" w:beforeAutospacing="0" w:after="200" w:afterAutospacing="0" w:line="360" w:lineRule="auto"/>
        <w:ind w:left="1495"/>
        <w:jc w:val="both"/>
      </w:pPr>
      <w:r>
        <w:rPr>
          <w:rFonts w:ascii="Cambria" w:hAnsi="Cambria"/>
          <w:color w:val="000000"/>
        </w:rPr>
        <w:t>Objęcie sprawcy opieką psychologiczno-pedagogiczną</w:t>
      </w:r>
    </w:p>
    <w:p w:rsidR="00A040CE" w:rsidRDefault="00A040CE" w:rsidP="00A040CE">
      <w:pPr>
        <w:pStyle w:val="NormalnyWeb"/>
        <w:spacing w:before="0" w:beforeAutospacing="0" w:after="200" w:afterAutospacing="0" w:line="360" w:lineRule="auto"/>
        <w:ind w:left="708" w:firstLine="708"/>
        <w:jc w:val="both"/>
      </w:pPr>
      <w:r>
        <w:t xml:space="preserve"> </w:t>
      </w:r>
      <w:r>
        <w:rPr>
          <w:rFonts w:ascii="Cambria" w:hAnsi="Cambria"/>
          <w:color w:val="000000"/>
        </w:rPr>
        <w:t>Praca ze sprawcą musi zmierzać w kierunku pomocy uczniowi                           w zrozumieniu konsekwencji swojego zachowania, w zmianie postawy                             i postępowania ucznia. W toku interwencji wskazane jest zaproponowanie rodzicom skierowania do specjalistycznej placówki i udziału w programie terapeutycznym.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-   monitoring zachowania się sprawcy</w:t>
      </w:r>
    </w:p>
    <w:p w:rsidR="00A040CE" w:rsidRDefault="00A040CE" w:rsidP="00A040CE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Noto Sans Symbols" w:hAnsi="Noto Sans Symbols"/>
          <w:color w:val="000000"/>
        </w:rPr>
      </w:pPr>
      <w:r>
        <w:rPr>
          <w:rFonts w:ascii="Cambria" w:hAnsi="Cambria"/>
          <w:color w:val="000000"/>
        </w:rPr>
        <w:t>- jeśli pomimo ustalonych w kontrakcie zasad sytuacja powtarza się lub gdy cyberprzemoc ma duży zasięg dyrektor szkoły powiadamia o fakcie policję i/lub sąd rodzinny.</w:t>
      </w:r>
    </w:p>
    <w:p w:rsidR="00A040CE" w:rsidRDefault="00A040CE" w:rsidP="00A040CE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36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Działania wobec ofiary cyberprzemocy</w:t>
      </w:r>
    </w:p>
    <w:p w:rsidR="00A040CE" w:rsidRDefault="00A040CE" w:rsidP="00A040C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146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Rozmowa z ofiarą cyberprzemocy (udzielenie wsparcia i porady).</w:t>
      </w:r>
    </w:p>
    <w:p w:rsidR="00A040CE" w:rsidRDefault="00A040CE" w:rsidP="00A040C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146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Analiza zdarzenia.</w:t>
      </w:r>
    </w:p>
    <w:p w:rsidR="00A040CE" w:rsidRDefault="00A040CE" w:rsidP="00A040C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146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Poinformowania rodziców poszkodowanego ucznia o zdarzeniu i działaniach szkoły, porada i pomoc.</w:t>
      </w:r>
    </w:p>
    <w:p w:rsidR="00A040CE" w:rsidRDefault="00A040CE" w:rsidP="00A040C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146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Zapewnienie pomocy psychologiczno-pedagogicznej uczniowi poszkodowanemu.</w:t>
      </w:r>
    </w:p>
    <w:p w:rsidR="00A040CE" w:rsidRDefault="00A040CE" w:rsidP="00A040C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146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Powiadomienie policji/lub sądu rodzinnego w przypadku gdy zdarzenie ma duży zasięg lub jest bardzo szkodliwe w odniesieniu do ofiary.</w:t>
      </w:r>
    </w:p>
    <w:p w:rsidR="00A040CE" w:rsidRDefault="00A040CE" w:rsidP="00A040C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1146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Monitorowanie sytuacji ucznia.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spacing w:line="360" w:lineRule="auto"/>
      </w:pP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36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lastRenderedPageBreak/>
        <w:t>Działania wobec świadków zgłaszających zdarzenie</w:t>
      </w:r>
    </w:p>
    <w:p w:rsidR="00A040CE" w:rsidRDefault="00A040CE" w:rsidP="00A040CE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1069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Otoczenie opieką świadków zdarzenia uczestniczących w ustaleniu przebiegu zajścia.</w:t>
      </w:r>
    </w:p>
    <w:p w:rsidR="00A040CE" w:rsidRDefault="00A040CE" w:rsidP="00A040CE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1069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Niedopuszczalne jest konfrontowanie świadka ze sprawcą, czy wyciąganie go </w:t>
      </w:r>
      <w:r>
        <w:rPr>
          <w:rFonts w:ascii="Cambria" w:hAnsi="Cambria"/>
          <w:color w:val="000000"/>
        </w:rPr>
        <w:br/>
        <w:t>z lekcji w celu złożenia zeznań ze względu na bezpieczeństwo i nie narażanie go na odwet ze strony agresora.</w:t>
      </w:r>
    </w:p>
    <w:p w:rsidR="00A040CE" w:rsidRDefault="00A040CE" w:rsidP="00A040C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6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Sporządzenie dokumentacji zajścia,</w:t>
      </w:r>
      <w:r>
        <w:rPr>
          <w:rFonts w:ascii="Cambria" w:hAnsi="Cambria"/>
          <w:color w:val="000000"/>
        </w:rPr>
        <w:t xml:space="preserve"> notatki służbowej z rozmów ze sprawcą, poszkodowanym, rodzicami oraz świadkami zdarzenia. W przypadku gdy rozmowy przebiegały w obecności świadka powinien on podpisać notatkę. Jeśli zabezpieczono dowodu cyberprzemocy należy je również włączyć do dokumentacji pedagogicznej.</w:t>
      </w:r>
    </w:p>
    <w:p w:rsidR="00A040CE" w:rsidRDefault="00A040CE" w:rsidP="00A040CE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ind w:left="36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przypadku </w:t>
      </w:r>
      <w:r>
        <w:rPr>
          <w:rFonts w:ascii="Cambria" w:hAnsi="Cambria"/>
          <w:b/>
          <w:bCs/>
          <w:color w:val="000000"/>
        </w:rPr>
        <w:t xml:space="preserve">gdy rodzice sprawcy odmawiają współpracy </w:t>
      </w:r>
      <w:r>
        <w:rPr>
          <w:rFonts w:ascii="Cambria" w:hAnsi="Cambria"/>
          <w:color w:val="000000"/>
        </w:rPr>
        <w:t>ze szkołą lub nie stawiają się do szkoły, a uczeń nie zaniechał dotychczasowego postępowania dyrektor szkoły zawiadamia pisemnie sąd rodzinny o zaistniałej sytuacji, szczególnie gdy do szkoły napływają informacje o innych przejawach demoralizacji dziecka</w:t>
      </w:r>
    </w:p>
    <w:p w:rsidR="00A040CE" w:rsidRDefault="00A040CE" w:rsidP="00A040CE">
      <w:pPr>
        <w:pStyle w:val="NormalnyWeb"/>
        <w:numPr>
          <w:ilvl w:val="0"/>
          <w:numId w:val="18"/>
        </w:numPr>
        <w:spacing w:before="0" w:beforeAutospacing="0" w:after="200" w:afterAutospacing="0" w:line="360" w:lineRule="auto"/>
        <w:ind w:left="360" w:hanging="36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przypadku </w:t>
      </w:r>
      <w:r>
        <w:rPr>
          <w:rFonts w:ascii="Cambria" w:hAnsi="Cambria"/>
          <w:b/>
          <w:bCs/>
          <w:color w:val="000000"/>
        </w:rPr>
        <w:t>gdy szkoła wykorzysta wszystkie dostępne jej środki wychowawcze</w:t>
      </w:r>
      <w:r>
        <w:rPr>
          <w:rFonts w:ascii="Cambria" w:hAnsi="Cambria"/>
          <w:color w:val="000000"/>
        </w:rPr>
        <w:t xml:space="preserve"> (rozmowa z rodzicami, konsekwencje regulaminowe wobec ucznia, spotkania z pedagogiem, kontrakt), a ich zastosowanie nie przyniesie pożądanych skutków dyrektor zwraca się do sądu rodzinnego z wnioskiem o podjęcie odpowiednich środków wynikających z Ustawy o postępowaniu z nieletnimi.</w:t>
      </w:r>
    </w:p>
    <w:p w:rsidR="00A040CE" w:rsidRDefault="00A040CE" w:rsidP="00A040CE">
      <w:pPr>
        <w:spacing w:line="360" w:lineRule="auto"/>
      </w:pPr>
    </w:p>
    <w:p w:rsidR="00A040CE" w:rsidRDefault="00A040CE" w:rsidP="00A040CE">
      <w:pPr>
        <w:pStyle w:val="NormalnyWeb"/>
        <w:spacing w:before="0" w:beforeAutospacing="0" w:after="200" w:afterAutospacing="0" w:line="360" w:lineRule="auto"/>
        <w:jc w:val="both"/>
      </w:pPr>
      <w:r>
        <w:rPr>
          <w:rFonts w:ascii="Cambria" w:hAnsi="Cambria"/>
          <w:b/>
          <w:bCs/>
          <w:color w:val="000000"/>
          <w:sz w:val="26"/>
          <w:szCs w:val="26"/>
        </w:rPr>
        <w:t>XI. PROCEDURA POSTĘPOWANIA W PRZYPADKU STWIERDZENIA W SZKOLE WSZAWICY LUB ŚWIERZBU.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Podejrzenia o wszawicę lub świerzb nauczyciel lub rodzic kierują do pielęgniarki szkolnej.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Pielęgniarka sprawdza stan higieny dziecka oraz przeprowadza ogólną kontrolę czystości u wszystkich dzieci w grupie lub klasie i pracowników szkoły, </w:t>
      </w:r>
      <w:r>
        <w:rPr>
          <w:rFonts w:ascii="Cambria" w:hAnsi="Cambria"/>
          <w:color w:val="000000"/>
        </w:rPr>
        <w:br/>
        <w:t>z zachowaniem zasady intymności (kontrola indywidualna w wydzielonym pomieszczeniu).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 przypadku stwierdzenia wystąpienia choroby </w:t>
      </w:r>
      <w:r>
        <w:rPr>
          <w:rFonts w:ascii="Cambria" w:hAnsi="Cambria"/>
          <w:b/>
          <w:bCs/>
          <w:color w:val="000000"/>
        </w:rPr>
        <w:t>pielęgniarka informuje o tym fakcie rodziców/opiekunów dziecka, wychowawcę klasy oraz dyrektora.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Rodzice dziecka, u którego stwierdzono chorobę informowani są o konieczności niezwłocznego podjęcia zabiegów higienicznych mających na celu usunięcie </w:t>
      </w:r>
      <w:r>
        <w:rPr>
          <w:rFonts w:ascii="Cambria" w:hAnsi="Cambria"/>
          <w:color w:val="000000"/>
        </w:rPr>
        <w:lastRenderedPageBreak/>
        <w:t>problemu, a w przypadku wystąpienia świerzbu o konieczności zgłoszenie się do POZ (podstawowa opieka zdrowotna) w celu ustalenia leczenia.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Uczeń u którego stwierdzono świerzb nie przychodzi do szkoły do momentu całkowitego wyleczenia choroby. Po zakończeniu leczenia lekarz wystawia zaświadczenie o możliwości uczęszczania dziecka do szkoły.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Dyrektor lub upoważniona osoba informują wszystkich rodziców uczniów </w:t>
      </w:r>
      <w:r>
        <w:rPr>
          <w:rFonts w:ascii="Cambria" w:hAnsi="Cambria"/>
          <w:color w:val="000000"/>
        </w:rPr>
        <w:br/>
        <w:t>o stwierdzeniu wszawicy lub świerzbu w szkole oraz zaleca codzienną kontrolę czystości dziecka oraz domowników.</w:t>
      </w:r>
    </w:p>
    <w:p w:rsidR="00A040CE" w:rsidRDefault="00A040CE" w:rsidP="00A040C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Nauczyciele, rodzice/opiekunowie i inne osoby poinformowane o chorobie dziecka zobowiązane są do zachowania tego faktu w tajemnicy.</w:t>
      </w:r>
    </w:p>
    <w:p w:rsidR="00404C37" w:rsidRDefault="00404C37"/>
    <w:sectPr w:rsidR="0040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42F"/>
    <w:multiLevelType w:val="hybridMultilevel"/>
    <w:tmpl w:val="99CE05C2"/>
    <w:lvl w:ilvl="0" w:tplc="27FC6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AE5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287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BC7A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805F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CEA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220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92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5A6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5890"/>
    <w:multiLevelType w:val="hybridMultilevel"/>
    <w:tmpl w:val="73A27D36"/>
    <w:lvl w:ilvl="0" w:tplc="B464FD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D8831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 w:hint="default"/>
        <w:color w:val="000000"/>
      </w:rPr>
    </w:lvl>
    <w:lvl w:ilvl="2" w:tplc="E0781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443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447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DCD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6CC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446F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AED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A336D"/>
    <w:multiLevelType w:val="hybridMultilevel"/>
    <w:tmpl w:val="41B8B28A"/>
    <w:lvl w:ilvl="0" w:tplc="D272F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AC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FCE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2C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A2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AF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89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789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680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C38"/>
    <w:multiLevelType w:val="hybridMultilevel"/>
    <w:tmpl w:val="775A4FA4"/>
    <w:lvl w:ilvl="0" w:tplc="DF5EA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C8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2E7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0C2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38B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821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0AA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4E1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D6D2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6143E"/>
    <w:multiLevelType w:val="hybridMultilevel"/>
    <w:tmpl w:val="9D2059F2"/>
    <w:lvl w:ilvl="0" w:tplc="25CA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F0E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F6F7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289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3C13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CC6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E2C1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245F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78A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741F4"/>
    <w:multiLevelType w:val="hybridMultilevel"/>
    <w:tmpl w:val="BB14A3D6"/>
    <w:lvl w:ilvl="0" w:tplc="E70A2B2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BEA64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E7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4A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06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C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465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EE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40D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47FDD"/>
    <w:multiLevelType w:val="hybridMultilevel"/>
    <w:tmpl w:val="4DEA67AE"/>
    <w:lvl w:ilvl="0" w:tplc="DD4EA4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4B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EC4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0D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E1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66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0B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4A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449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03FBA"/>
    <w:multiLevelType w:val="hybridMultilevel"/>
    <w:tmpl w:val="F08A6598"/>
    <w:lvl w:ilvl="0" w:tplc="D7F0AB0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C68E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7C7D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94B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A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23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4A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0F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43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C3CBC"/>
    <w:multiLevelType w:val="hybridMultilevel"/>
    <w:tmpl w:val="53C07130"/>
    <w:lvl w:ilvl="0" w:tplc="9DA09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0C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818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AF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2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A2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D06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8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329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B01E1"/>
    <w:multiLevelType w:val="hybridMultilevel"/>
    <w:tmpl w:val="9DAAF444"/>
    <w:lvl w:ilvl="0" w:tplc="5AB692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C9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63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64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1A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4CC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B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07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8AF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36054"/>
    <w:multiLevelType w:val="hybridMultilevel"/>
    <w:tmpl w:val="9EEEA6FA"/>
    <w:lvl w:ilvl="0" w:tplc="39FE3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7AC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64C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446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CA7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3A2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7AFD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AC9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18A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3E63"/>
    <w:multiLevelType w:val="hybridMultilevel"/>
    <w:tmpl w:val="4BD45B58"/>
    <w:lvl w:ilvl="0" w:tplc="BD3ACF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49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86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A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A4D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0E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2D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E2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6E7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C0BE8"/>
    <w:multiLevelType w:val="hybridMultilevel"/>
    <w:tmpl w:val="C462788A"/>
    <w:lvl w:ilvl="0" w:tplc="EB2A3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E6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78D6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40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07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C8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44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26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0C9A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7C1760"/>
    <w:multiLevelType w:val="hybridMultilevel"/>
    <w:tmpl w:val="0B0E9B5C"/>
    <w:lvl w:ilvl="0" w:tplc="B51C7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AF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A4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C3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E44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1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6A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42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A88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57487"/>
    <w:multiLevelType w:val="hybridMultilevel"/>
    <w:tmpl w:val="57BE73CE"/>
    <w:lvl w:ilvl="0" w:tplc="40FC6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504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46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68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EA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2B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6B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CB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5C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931C3"/>
    <w:multiLevelType w:val="hybridMultilevel"/>
    <w:tmpl w:val="A776FE84"/>
    <w:lvl w:ilvl="0" w:tplc="BABAF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42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B61E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A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27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C7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E29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CC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D46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9E5D49"/>
    <w:multiLevelType w:val="hybridMultilevel"/>
    <w:tmpl w:val="1526B17A"/>
    <w:lvl w:ilvl="0" w:tplc="09F0A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60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E43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CD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2E1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6A4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0C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29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6E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 w:tplc="EB2A3774">
        <w:numFmt w:val="upperRoman"/>
        <w:lvlText w:val="%1."/>
        <w:lvlJc w:val="right"/>
      </w:lvl>
    </w:lvlOverride>
  </w:num>
  <w:num w:numId="2">
    <w:abstractNumId w:val="5"/>
  </w:num>
  <w:num w:numId="3">
    <w:abstractNumId w:val="0"/>
  </w:num>
  <w:num w:numId="4">
    <w:abstractNumId w:val="16"/>
  </w:num>
  <w:num w:numId="5">
    <w:abstractNumId w:val="15"/>
    <w:lvlOverride w:ilvl="0">
      <w:lvl w:ilvl="0" w:tplc="BABAF332">
        <w:numFmt w:val="lowerLetter"/>
        <w:lvlText w:val="%1."/>
        <w:lvlJc w:val="left"/>
      </w:lvl>
    </w:lvlOverride>
  </w:num>
  <w:num w:numId="6">
    <w:abstractNumId w:val="7"/>
  </w:num>
  <w:num w:numId="7">
    <w:abstractNumId w:val="7"/>
    <w:lvlOverride w:ilvl="0">
      <w:lvl w:ilvl="0" w:tplc="D7F0AB04">
        <w:numFmt w:val="lowerLetter"/>
        <w:lvlText w:val="%1."/>
        <w:lvlJc w:val="left"/>
      </w:lvl>
    </w:lvlOverride>
  </w:num>
  <w:num w:numId="8">
    <w:abstractNumId w:val="9"/>
    <w:lvlOverride w:ilvl="0">
      <w:lvl w:ilvl="0" w:tplc="5AB692D8">
        <w:numFmt w:val="decimal"/>
        <w:lvlText w:val="%1."/>
        <w:lvlJc w:val="left"/>
      </w:lvl>
    </w:lvlOverride>
  </w:num>
  <w:num w:numId="9">
    <w:abstractNumId w:val="9"/>
    <w:lvlOverride w:ilvl="0">
      <w:lvl w:ilvl="0" w:tplc="5AB692D8">
        <w:numFmt w:val="decimal"/>
        <w:lvlText w:val="%1."/>
        <w:lvlJc w:val="left"/>
      </w:lvl>
    </w:lvlOverride>
    <w:lvlOverride w:ilvl="1">
      <w:lvl w:ilvl="1" w:tplc="113C97A6">
        <w:numFmt w:val="lowerLetter"/>
        <w:lvlText w:val="%2."/>
        <w:lvlJc w:val="left"/>
      </w:lvl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1"/>
    <w:lvlOverride w:ilvl="0">
      <w:lvl w:ilvl="0" w:tplc="BD3ACFF6">
        <w:numFmt w:val="decimal"/>
        <w:lvlText w:val="%1."/>
        <w:lvlJc w:val="left"/>
      </w:lvl>
    </w:lvlOverride>
  </w:num>
  <w:num w:numId="15">
    <w:abstractNumId w:val="8"/>
    <w:lvlOverride w:ilvl="0">
      <w:lvl w:ilvl="0" w:tplc="9DA099C6">
        <w:numFmt w:val="lowerLetter"/>
        <w:lvlText w:val="%1."/>
        <w:lvlJc w:val="left"/>
      </w:lvl>
    </w:lvlOverride>
  </w:num>
  <w:num w:numId="16">
    <w:abstractNumId w:val="13"/>
    <w:lvlOverride w:ilvl="0">
      <w:lvl w:ilvl="0" w:tplc="B51C701C">
        <w:numFmt w:val="decimal"/>
        <w:lvlText w:val="%1."/>
        <w:lvlJc w:val="left"/>
      </w:lvl>
    </w:lvlOverride>
  </w:num>
  <w:num w:numId="17">
    <w:abstractNumId w:val="14"/>
    <w:lvlOverride w:ilvl="0">
      <w:lvl w:ilvl="0" w:tplc="40FC6BE0">
        <w:numFmt w:val="lowerLetter"/>
        <w:lvlText w:val="%1."/>
        <w:lvlJc w:val="left"/>
      </w:lvl>
    </w:lvlOverride>
  </w:num>
  <w:num w:numId="18">
    <w:abstractNumId w:val="6"/>
    <w:lvlOverride w:ilvl="0">
      <w:lvl w:ilvl="0" w:tplc="DD4EA460">
        <w:numFmt w:val="decimal"/>
        <w:lvlText w:val="%1."/>
        <w:lvlJc w:val="left"/>
      </w:lvl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E2"/>
    <w:rsid w:val="00404C37"/>
    <w:rsid w:val="009D19E2"/>
    <w:rsid w:val="00A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040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A040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2732</Words>
  <Characters>16395</Characters>
  <Application>Microsoft Office Word</Application>
  <DocSecurity>0</DocSecurity>
  <Lines>136</Lines>
  <Paragraphs>38</Paragraphs>
  <ScaleCrop>false</ScaleCrop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aggie</dc:creator>
  <cp:keywords/>
  <dc:description/>
  <cp:lastModifiedBy>aggie</cp:lastModifiedBy>
  <cp:revision>3</cp:revision>
  <dcterms:created xsi:type="dcterms:W3CDTF">2019-05-20T17:19:00Z</dcterms:created>
  <dcterms:modified xsi:type="dcterms:W3CDTF">2019-05-20T17:20:00Z</dcterms:modified>
</cp:coreProperties>
</file>